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sz w:val="34"/>
          <w:szCs w:val="34"/>
        </w:rPr>
      </w:pPr>
      <w:r w:rsidDel="00000000" w:rsidR="00000000" w:rsidRPr="00000000">
        <w:rPr>
          <w:rFonts w:ascii="Fira Sans" w:cs="Fira Sans" w:eastAsia="Fira Sans" w:hAnsi="Fira Sans"/>
          <w:b w:val="1"/>
          <w:color w:val="433186"/>
          <w:sz w:val="34"/>
          <w:szCs w:val="34"/>
          <w:rtl w:val="0"/>
        </w:rPr>
        <w:t xml:space="preserve">Jerry Akers Introduction</w:t>
      </w: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b w:val="1"/>
        </w:rPr>
      </w:pPr>
      <w:r w:rsidDel="00000000" w:rsidR="00000000" w:rsidRPr="00000000">
        <w:rPr>
          <w:b w:val="1"/>
          <w:rtl w:val="0"/>
        </w:rPr>
        <w:t xml:space="preserve">Bestselling Author</w:t>
        <w:br w:type="textWrapping"/>
        <w:t xml:space="preserve">Franchise Growth Strategist</w:t>
        <w:br w:type="textWrapping"/>
        <w:t xml:space="preserve">No-Nonsense Keynote Speaker</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pPr>
      <w:r w:rsidDel="00000000" w:rsidR="00000000" w:rsidRPr="00000000">
        <w:rPr>
          <w:rtl w:val="0"/>
        </w:rPr>
        <w:t xml:space="preserve">“What does it take to go from a single franchise location to running 34 thriving businesses? What does it take to recruit top talent, build an unstoppable team, and scale without losing your sanity? Well, our next speaker knows the answers because he’s actually done it.</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pPr>
      <w:r w:rsidDel="00000000" w:rsidR="00000000" w:rsidRPr="00000000">
        <w:rPr>
          <w:rtl w:val="0"/>
        </w:rPr>
        <w:t xml:space="preserve">Jerry Akers isn’t just another business speaker – he’s a bestselling author, franchise growth strategist, and industry leader who has built, scaled, and led some of the most successful multi-unit operations in the country.</w:t>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pPr>
      <w:r w:rsidDel="00000000" w:rsidR="00000000" w:rsidRPr="00000000">
        <w:rPr>
          <w:rtl w:val="0"/>
        </w:rPr>
        <w:t xml:space="preserve">He’s also one of the most respected voices in small business advocacy, working alongside lawmakers in Washington, D.C., to protect and empower franchise owners. He’s spoken before Congress, worked with industry leaders, and has been featured in top business publications.</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pPr>
      <w:r w:rsidDel="00000000" w:rsidR="00000000" w:rsidRPr="00000000">
        <w:rPr>
          <w:rtl w:val="0"/>
        </w:rPr>
        <w:t xml:space="preserve">As a Board Member of the International Franchise Association (IFA) and a former Chairman of the IFA Franchisee Forum, Jerry is at the forefront of franchising’s biggest opportunities and challenges. And today, he’s here to share the strategies, insights, and no-fluff advice that will help you take your business to the next level.</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pPr>
      <w:r w:rsidDel="00000000" w:rsidR="00000000" w:rsidRPr="00000000">
        <w:rPr>
          <w:rtl w:val="0"/>
        </w:rPr>
        <w:t xml:space="preserve">Get ready to be challenged, inspired, and equipped with real-world tactics you can use immediately to shift how you think about your business.</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b w:val="1"/>
        </w:rPr>
      </w:pPr>
      <w:r w:rsidDel="00000000" w:rsidR="00000000" w:rsidRPr="00000000">
        <w:rPr>
          <w:rtl w:val="0"/>
        </w:rPr>
        <w:t xml:space="preserve">Please give a high-energy welcome to…</w:t>
        <w:br w:type="textWrapping"/>
        <w:t xml:space="preserve"> </w:t>
      </w:r>
      <w:r w:rsidDel="00000000" w:rsidR="00000000" w:rsidRPr="00000000">
        <w:rPr>
          <w:b w:val="1"/>
          <w:rtl w:val="0"/>
        </w:rPr>
        <w:t xml:space="preserve">JERRY AKERS!</w:t>
      </w:r>
    </w:p>
    <w:p w:rsidR="00000000" w:rsidDel="00000000" w:rsidP="00000000" w:rsidRDefault="00000000" w:rsidRPr="00000000" w14:paraId="000000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0"/>
        <w:jc w:val="left"/>
        <w:rPr>
          <w:sz w:val="24"/>
          <w:szCs w:val="24"/>
        </w:rPr>
      </w:pP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F">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10">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B">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C">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D">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