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523" w:rsidRDefault="007809EA">
      <w:r>
        <w:t>Franchise Testimonials Debra Fine</w:t>
      </w:r>
    </w:p>
    <w:p w:rsidR="0031552E" w:rsidRDefault="0031552E" w:rsidP="0031552E">
      <w:pPr>
        <w:rPr>
          <w:rFonts w:eastAsia="Times New Roman"/>
        </w:rPr>
      </w:pPr>
      <w:r>
        <w:rPr>
          <w:rFonts w:eastAsia="Times New Roman"/>
          <w:noProof/>
        </w:rPr>
        <w:drawing>
          <wp:anchor distT="0" distB="0" distL="114300" distR="114300" simplePos="0" relativeHeight="251658240" behindDoc="0" locked="0" layoutInCell="1" allowOverlap="1" wp14:anchorId="20D736DF" wp14:editId="7B60DF53">
            <wp:simplePos x="0" y="0"/>
            <wp:positionH relativeFrom="column">
              <wp:posOffset>-133350</wp:posOffset>
            </wp:positionH>
            <wp:positionV relativeFrom="paragraph">
              <wp:posOffset>5080</wp:posOffset>
            </wp:positionV>
            <wp:extent cx="2238375" cy="533400"/>
            <wp:effectExtent l="0" t="0" r="0" b="0"/>
            <wp:wrapSquare wrapText="right"/>
            <wp:docPr id="4" name="Picture 4" descr="Water Damage Restoration and Fire Damage Rest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 Damage Restoration and Fire Damage Restoratio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383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552E" w:rsidRDefault="0031552E" w:rsidP="0031552E">
      <w:pPr>
        <w:rPr>
          <w:rFonts w:eastAsia="Times New Roman"/>
        </w:rPr>
      </w:pPr>
    </w:p>
    <w:p w:rsidR="0031552E" w:rsidRPr="0031552E" w:rsidRDefault="0031552E" w:rsidP="0031552E">
      <w:pPr>
        <w:rPr>
          <w:rFonts w:eastAsia="Times New Roman"/>
        </w:rPr>
      </w:pPr>
      <w:r w:rsidRPr="0031552E">
        <w:rPr>
          <w:rFonts w:eastAsia="Times New Roman"/>
        </w:rPr>
        <w:t>Debra, </w:t>
      </w:r>
    </w:p>
    <w:p w:rsidR="0031552E" w:rsidRDefault="0031552E" w:rsidP="0031552E">
      <w:pPr>
        <w:rPr>
          <w:rFonts w:eastAsia="Times New Roman"/>
        </w:rPr>
      </w:pPr>
      <w:r>
        <w:rPr>
          <w:rFonts w:eastAsia="Times New Roman"/>
        </w:rPr>
        <w:t xml:space="preserve"> This is just a quick note to say thanks for doing such a great job at our convention. </w:t>
      </w:r>
    </w:p>
    <w:p w:rsidR="0031552E" w:rsidRDefault="0031552E" w:rsidP="0031552E">
      <w:pPr>
        <w:spacing w:line="240" w:lineRule="auto"/>
        <w:rPr>
          <w:rFonts w:eastAsia="Times New Roman"/>
          <w:color w:val="000000"/>
          <w:sz w:val="27"/>
          <w:szCs w:val="27"/>
        </w:rPr>
      </w:pPr>
      <w:r>
        <w:rPr>
          <w:rFonts w:eastAsia="Times New Roman"/>
          <w:color w:val="000000"/>
          <w:sz w:val="27"/>
          <w:szCs w:val="27"/>
        </w:rPr>
        <w:t>Bud Summers                  </w:t>
      </w:r>
    </w:p>
    <w:p w:rsidR="0031552E" w:rsidRDefault="0031552E" w:rsidP="0031552E">
      <w:pPr>
        <w:spacing w:line="240" w:lineRule="auto"/>
        <w:rPr>
          <w:rFonts w:eastAsia="Times New Roman"/>
          <w:color w:val="000000"/>
          <w:sz w:val="27"/>
          <w:szCs w:val="27"/>
        </w:rPr>
      </w:pPr>
      <w:r>
        <w:rPr>
          <w:rFonts w:ascii="Calibri" w:eastAsia="Times New Roman" w:hAnsi="Calibri" w:cs="Calibri"/>
          <w:i/>
          <w:iCs/>
          <w:color w:val="000000"/>
        </w:rPr>
        <w:t>Executive V.P. of Operations</w:t>
      </w:r>
      <w:r>
        <w:rPr>
          <w:rFonts w:eastAsia="Times New Roman"/>
          <w:color w:val="000000"/>
          <w:sz w:val="27"/>
          <w:szCs w:val="27"/>
        </w:rPr>
        <w:t xml:space="preserve"> </w:t>
      </w:r>
    </w:p>
    <w:p w:rsidR="0031552E" w:rsidRDefault="0031552E" w:rsidP="0031552E">
      <w:pPr>
        <w:spacing w:line="240" w:lineRule="auto"/>
        <w:rPr>
          <w:rFonts w:ascii="Calibri" w:eastAsia="Times New Roman" w:hAnsi="Calibri" w:cs="Calibri"/>
          <w:color w:val="000000"/>
        </w:rPr>
      </w:pPr>
      <w:proofErr w:type="spellStart"/>
      <w:r>
        <w:rPr>
          <w:rFonts w:ascii="Calibri" w:eastAsia="Times New Roman" w:hAnsi="Calibri" w:cs="Calibri"/>
          <w:b/>
          <w:bCs/>
          <w:color w:val="000000"/>
        </w:rPr>
        <w:t>PuroClean</w:t>
      </w:r>
      <w:proofErr w:type="spellEnd"/>
      <w:r>
        <w:rPr>
          <w:rFonts w:ascii="Calibri" w:eastAsia="Times New Roman" w:hAnsi="Calibri" w:cs="Calibri"/>
          <w:b/>
          <w:bCs/>
          <w:color w:val="000000"/>
        </w:rPr>
        <w:t xml:space="preserve"> on the Move!</w:t>
      </w:r>
    </w:p>
    <w:tbl>
      <w:tblPr>
        <w:tblW w:w="0" w:type="auto"/>
        <w:tblInd w:w="-108" w:type="dxa"/>
        <w:tblCellMar>
          <w:left w:w="0" w:type="dxa"/>
          <w:right w:w="0" w:type="dxa"/>
        </w:tblCellMar>
        <w:tblLook w:val="04A0" w:firstRow="1" w:lastRow="0" w:firstColumn="1" w:lastColumn="0" w:noHBand="0" w:noVBand="1"/>
      </w:tblPr>
      <w:tblGrid>
        <w:gridCol w:w="6247"/>
      </w:tblGrid>
      <w:tr w:rsidR="0031552E" w:rsidTr="0031552E">
        <w:tc>
          <w:tcPr>
            <w:tcW w:w="6247" w:type="dxa"/>
            <w:tcMar>
              <w:top w:w="0" w:type="dxa"/>
              <w:left w:w="108" w:type="dxa"/>
              <w:bottom w:w="0" w:type="dxa"/>
              <w:right w:w="108" w:type="dxa"/>
            </w:tcMar>
            <w:hideMark/>
          </w:tcPr>
          <w:p w:rsidR="0031552E" w:rsidRDefault="0031552E" w:rsidP="0031552E">
            <w:pPr>
              <w:spacing w:line="240" w:lineRule="auto"/>
              <w:rPr>
                <w:rFonts w:ascii="Calibri" w:eastAsia="Times New Roman" w:hAnsi="Calibri" w:cs="Calibri"/>
              </w:rPr>
            </w:pPr>
            <w:r>
              <w:rPr>
                <w:rFonts w:ascii="Calibri" w:eastAsia="Times New Roman" w:hAnsi="Calibri" w:cs="Calibri"/>
              </w:rPr>
              <w:t>C:   207-230-9594</w:t>
            </w:r>
          </w:p>
          <w:p w:rsidR="0031552E" w:rsidRDefault="0031552E" w:rsidP="0031552E">
            <w:pPr>
              <w:spacing w:line="240" w:lineRule="auto"/>
              <w:rPr>
                <w:rFonts w:ascii="Calibri" w:eastAsia="Times New Roman" w:hAnsi="Calibri" w:cs="Calibri"/>
              </w:rPr>
            </w:pPr>
            <w:hyperlink r:id="rId7" w:history="1">
              <w:r>
                <w:rPr>
                  <w:rStyle w:val="Hyperlink"/>
                  <w:rFonts w:ascii="Calibri" w:eastAsia="Times New Roman" w:hAnsi="Calibri" w:cs="Calibri"/>
                  <w:color w:val="954F72"/>
                </w:rPr>
                <w:t>bsummers@puroclean.com</w:t>
              </w:r>
            </w:hyperlink>
          </w:p>
          <w:p w:rsidR="0031552E" w:rsidRDefault="0031552E" w:rsidP="0031552E">
            <w:pPr>
              <w:pStyle w:val="Heading1"/>
              <w:shd w:val="clear" w:color="auto" w:fill="EDF2F7"/>
              <w:spacing w:before="0" w:after="120"/>
              <w:rPr>
                <w:rFonts w:ascii="Arial" w:hAnsi="Arial" w:cs="Arial"/>
              </w:rPr>
            </w:pPr>
            <w:r>
              <w:rPr>
                <w:rFonts w:ascii="Arial" w:hAnsi="Arial" w:cs="Arial"/>
              </w:rPr>
              <w:t>Colorado Safety Association</w:t>
            </w:r>
          </w:p>
          <w:p w:rsidR="0031552E" w:rsidRDefault="001E7366" w:rsidP="0031552E">
            <w:pPr>
              <w:pStyle w:val="BodyText"/>
              <w:spacing w:line="360" w:lineRule="auto"/>
              <w:rPr>
                <w:i/>
              </w:rPr>
            </w:pPr>
            <w:bookmarkStart w:id="0" w:name="_GoBack"/>
            <w:bookmarkEnd w:id="0"/>
            <w:r>
              <w:rPr>
                <w:i/>
              </w:rPr>
              <w:t xml:space="preserve"> </w:t>
            </w:r>
            <w:r w:rsidR="0031552E">
              <w:rPr>
                <w:i/>
              </w:rPr>
              <w:t>“Many people told me we should have given you twice as much time. In the eight years that we have sponsored this Conference, you proved to be our most popular luncheon speaker. The response was simply overwhelming.”</w:t>
            </w:r>
          </w:p>
          <w:p w:rsidR="0031552E" w:rsidRDefault="0031552E" w:rsidP="0031552E">
            <w:pPr>
              <w:pStyle w:val="Heading4"/>
              <w:rPr>
                <w:rFonts w:ascii="Century Gothic" w:hAnsi="Century Gothic"/>
              </w:rPr>
            </w:pPr>
            <w:proofErr w:type="spellStart"/>
            <w:r>
              <w:rPr>
                <w:rFonts w:ascii="Century Gothic" w:hAnsi="Century Gothic"/>
              </w:rPr>
              <w:t>Melodye</w:t>
            </w:r>
            <w:proofErr w:type="spellEnd"/>
            <w:r>
              <w:rPr>
                <w:rFonts w:ascii="Century Gothic" w:hAnsi="Century Gothic"/>
              </w:rPr>
              <w:t xml:space="preserve"> A. </w:t>
            </w:r>
            <w:proofErr w:type="spellStart"/>
            <w:r>
              <w:rPr>
                <w:rFonts w:ascii="Century Gothic" w:hAnsi="Century Gothic"/>
              </w:rPr>
              <w:t>Turek</w:t>
            </w:r>
            <w:proofErr w:type="spellEnd"/>
            <w:r>
              <w:rPr>
                <w:rFonts w:ascii="Century Gothic" w:hAnsi="Century Gothic"/>
              </w:rPr>
              <w:t>, President</w:t>
            </w:r>
          </w:p>
          <w:p w:rsidR="0031552E" w:rsidRDefault="0031552E" w:rsidP="0031552E">
            <w:pPr>
              <w:rPr>
                <w:rFonts w:ascii="Century Gothic" w:hAnsi="Century Gothic"/>
                <w:color w:val="000000"/>
              </w:rPr>
            </w:pPr>
            <w:r>
              <w:rPr>
                <w:rFonts w:ascii="Century Gothic" w:hAnsi="Century Gothic"/>
                <w:b/>
                <w:color w:val="000000"/>
              </w:rPr>
              <w:t>Colorado Safety Association</w:t>
            </w:r>
          </w:p>
          <w:p w:rsidR="0031552E" w:rsidRDefault="0031552E" w:rsidP="0031552E">
            <w:pPr>
              <w:pStyle w:val="BodyText2"/>
              <w:rPr>
                <w:rFonts w:eastAsia="Times New Roman"/>
                <w:sz w:val="20"/>
              </w:rPr>
            </w:pPr>
          </w:p>
        </w:tc>
      </w:tr>
    </w:tbl>
    <w:p w:rsidR="0031552E" w:rsidRDefault="0031552E"/>
    <w:p w:rsidR="007809EA" w:rsidRPr="00BA7F91" w:rsidRDefault="007809EA" w:rsidP="007809EA">
      <w:pPr>
        <w:spacing w:before="100" w:beforeAutospacing="1" w:after="100" w:afterAutospacing="1"/>
        <w:jc w:val="center"/>
        <w:rPr>
          <w:rFonts w:ascii="Arial" w:eastAsia="Times New Roman" w:hAnsi="Arial" w:cs="Arial"/>
          <w:szCs w:val="24"/>
        </w:rPr>
      </w:pPr>
    </w:p>
    <w:p w:rsidR="007809EA" w:rsidRPr="00CB4F03" w:rsidRDefault="007809EA" w:rsidP="007809EA">
      <w:pPr>
        <w:rPr>
          <w:rFonts w:ascii="Arial" w:eastAsia="Times New Roman" w:hAnsi="Arial" w:cs="Arial"/>
          <w:sz w:val="16"/>
          <w:szCs w:val="16"/>
        </w:rPr>
      </w:pPr>
      <w:r>
        <w:rPr>
          <w:rFonts w:ascii="Arial" w:eastAsia="Times New Roman" w:hAnsi="Arial" w:cs="Arial"/>
          <w:noProof/>
          <w:sz w:val="16"/>
          <w:szCs w:val="16"/>
        </w:rPr>
        <w:drawing>
          <wp:inline distT="0" distB="0" distL="0" distR="0">
            <wp:extent cx="1762125" cy="238125"/>
            <wp:effectExtent l="19050" t="0" r="9525" b="0"/>
            <wp:docPr id="11" name="Picture 11" descr="ba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iley"/>
                    <pic:cNvPicPr>
                      <a:picLocks noChangeAspect="1" noChangeArrowheads="1"/>
                    </pic:cNvPicPr>
                  </pic:nvPicPr>
                  <pic:blipFill>
                    <a:blip r:embed="rId8" cstate="print"/>
                    <a:srcRect/>
                    <a:stretch>
                      <a:fillRect/>
                    </a:stretch>
                  </pic:blipFill>
                  <pic:spPr bwMode="auto">
                    <a:xfrm>
                      <a:off x="0" y="0"/>
                      <a:ext cx="1762125" cy="238125"/>
                    </a:xfrm>
                    <a:prstGeom prst="rect">
                      <a:avLst/>
                    </a:prstGeom>
                    <a:noFill/>
                    <a:ln w="9525">
                      <a:noFill/>
                      <a:miter lim="800000"/>
                      <a:headEnd/>
                      <a:tailEnd/>
                    </a:ln>
                  </pic:spPr>
                </pic:pic>
              </a:graphicData>
            </a:graphic>
          </wp:inline>
        </w:drawing>
      </w:r>
    </w:p>
    <w:p w:rsidR="007809EA" w:rsidRPr="00CB4F03" w:rsidRDefault="007809EA" w:rsidP="007809EA">
      <w:pPr>
        <w:spacing w:before="100" w:beforeAutospacing="1" w:after="100" w:afterAutospacing="1"/>
        <w:rPr>
          <w:rFonts w:ascii="Arial" w:hAnsi="Arial" w:cs="Arial"/>
          <w:sz w:val="16"/>
          <w:szCs w:val="16"/>
        </w:rPr>
      </w:pPr>
      <w:r w:rsidRPr="00CB4F03">
        <w:rPr>
          <w:rFonts w:ascii="Arial" w:eastAsia="Times New Roman" w:hAnsi="Arial" w:cs="Arial"/>
          <w:sz w:val="16"/>
          <w:szCs w:val="16"/>
        </w:rPr>
        <w:t>"We have received a lot of positive feedback about your presentation, of which we are enclosing a summary. In fact, Geoff Bailey, General Manager of The Bailey Company, said, "I loved her presentation. Small talk, who would've thought the subject would have been so right on.</w:t>
      </w:r>
      <w:r w:rsidRPr="00CB4F03">
        <w:rPr>
          <w:rFonts w:ascii="Arial" w:hAnsi="Arial" w:cs="Arial"/>
          <w:sz w:val="16"/>
          <w:szCs w:val="16"/>
        </w:rPr>
        <w:t xml:space="preserve"> You did a great job of getting everyone's attention, and keeping them riveted. A number of people were amazed at the power of this new-found skill. We think we will find your ideas at work in our restaurants for a long time to come."</w:t>
      </w:r>
    </w:p>
    <w:p w:rsidR="007809EA" w:rsidRPr="00B106C9" w:rsidRDefault="007809EA" w:rsidP="007809EA">
      <w:pPr>
        <w:rPr>
          <w:rFonts w:ascii="Arial" w:eastAsia="Times New Roman" w:hAnsi="Arial" w:cs="Arial"/>
          <w:szCs w:val="24"/>
        </w:rPr>
      </w:pPr>
      <w:r>
        <w:rPr>
          <w:rFonts w:ascii="Arial" w:eastAsia="Times New Roman" w:hAnsi="Arial" w:cs="Arial"/>
          <w:noProof/>
          <w:sz w:val="20"/>
        </w:rPr>
        <w:drawing>
          <wp:inline distT="0" distB="0" distL="0" distR="0">
            <wp:extent cx="676275" cy="390525"/>
            <wp:effectExtent l="19050" t="0" r="9525" b="0"/>
            <wp:docPr id="16" name="Picture 16" descr="chi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ili's"/>
                    <pic:cNvPicPr>
                      <a:picLocks noChangeAspect="1" noChangeArrowheads="1"/>
                    </pic:cNvPicPr>
                  </pic:nvPicPr>
                  <pic:blipFill>
                    <a:blip r:embed="rId9" cstate="print"/>
                    <a:srcRect/>
                    <a:stretch>
                      <a:fillRect/>
                    </a:stretch>
                  </pic:blipFill>
                  <pic:spPr bwMode="auto">
                    <a:xfrm>
                      <a:off x="0" y="0"/>
                      <a:ext cx="676275" cy="390525"/>
                    </a:xfrm>
                    <a:prstGeom prst="rect">
                      <a:avLst/>
                    </a:prstGeom>
                    <a:noFill/>
                    <a:ln w="9525">
                      <a:noFill/>
                      <a:miter lim="800000"/>
                      <a:headEnd/>
                      <a:tailEnd/>
                    </a:ln>
                  </pic:spPr>
                </pic:pic>
              </a:graphicData>
            </a:graphic>
          </wp:inline>
        </w:drawing>
      </w:r>
    </w:p>
    <w:p w:rsidR="007809EA" w:rsidRPr="00E568F3" w:rsidRDefault="007809EA" w:rsidP="007809EA">
      <w:pPr>
        <w:spacing w:before="100" w:beforeAutospacing="1" w:after="100" w:afterAutospacing="1"/>
        <w:rPr>
          <w:rFonts w:ascii="Arial" w:eastAsia="Times New Roman" w:hAnsi="Arial" w:cs="Arial"/>
          <w:sz w:val="16"/>
          <w:szCs w:val="16"/>
        </w:rPr>
      </w:pPr>
      <w:r w:rsidRPr="00E568F3">
        <w:rPr>
          <w:rFonts w:ascii="Arial" w:eastAsia="Times New Roman" w:hAnsi="Arial" w:cs="Arial"/>
          <w:sz w:val="16"/>
          <w:szCs w:val="16"/>
        </w:rPr>
        <w:t xml:space="preserve">"As you know from your own experiences, the managers have a huge impact on the success of their restaurant.  Their attitude and style when dealing with people rubs off on those that are around them, so hopefully if they are better communicators that will in turn help to develop our staff who are our front line representatives.  There are so many choices for the consumer today that we must be </w:t>
      </w:r>
      <w:r w:rsidRPr="00E568F3">
        <w:rPr>
          <w:rFonts w:ascii="Arial" w:eastAsia="Times New Roman" w:hAnsi="Arial" w:cs="Arial"/>
          <w:sz w:val="16"/>
          <w:szCs w:val="16"/>
        </w:rPr>
        <w:lastRenderedPageBreak/>
        <w:t>able to separate ourselves from everyone else not only with food quality and service, but also with providing a more personal experience that I am confident our managers will be able to provide."</w:t>
      </w:r>
    </w:p>
    <w:p w:rsidR="007809EA" w:rsidRPr="00CB4F03" w:rsidRDefault="007809EA" w:rsidP="007809EA">
      <w:pPr>
        <w:rPr>
          <w:rFonts w:ascii="Arial" w:eastAsia="Times New Roman" w:hAnsi="Arial" w:cs="Arial"/>
          <w:sz w:val="16"/>
          <w:szCs w:val="16"/>
        </w:rPr>
      </w:pPr>
      <w:r>
        <w:rPr>
          <w:rFonts w:ascii="Arial" w:eastAsia="Times New Roman" w:hAnsi="Arial" w:cs="Arial"/>
          <w:noProof/>
          <w:sz w:val="16"/>
          <w:szCs w:val="16"/>
        </w:rPr>
        <w:drawing>
          <wp:inline distT="0" distB="0" distL="0" distR="0">
            <wp:extent cx="457200" cy="104775"/>
            <wp:effectExtent l="19050" t="0" r="0" b="0"/>
            <wp:docPr id="19" name="Picture 19" descr="conk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nklin"/>
                    <pic:cNvPicPr>
                      <a:picLocks noChangeAspect="1" noChangeArrowheads="1"/>
                    </pic:cNvPicPr>
                  </pic:nvPicPr>
                  <pic:blipFill>
                    <a:blip r:embed="rId10" cstate="print"/>
                    <a:srcRect/>
                    <a:stretch>
                      <a:fillRect/>
                    </a:stretch>
                  </pic:blipFill>
                  <pic:spPr bwMode="auto">
                    <a:xfrm>
                      <a:off x="0" y="0"/>
                      <a:ext cx="457200" cy="104775"/>
                    </a:xfrm>
                    <a:prstGeom prst="rect">
                      <a:avLst/>
                    </a:prstGeom>
                    <a:noFill/>
                    <a:ln w="9525">
                      <a:noFill/>
                      <a:miter lim="800000"/>
                      <a:headEnd/>
                      <a:tailEnd/>
                    </a:ln>
                  </pic:spPr>
                </pic:pic>
              </a:graphicData>
            </a:graphic>
          </wp:inline>
        </w:drawing>
      </w:r>
    </w:p>
    <w:p w:rsidR="007809EA" w:rsidRPr="00CB4F03" w:rsidRDefault="007809EA" w:rsidP="007809EA">
      <w:pPr>
        <w:spacing w:before="100" w:beforeAutospacing="1" w:after="100" w:afterAutospacing="1"/>
        <w:rPr>
          <w:rFonts w:ascii="Arial" w:eastAsia="Times New Roman" w:hAnsi="Arial" w:cs="Arial"/>
          <w:sz w:val="16"/>
          <w:szCs w:val="16"/>
        </w:rPr>
      </w:pPr>
      <w:r w:rsidRPr="00CB4F03">
        <w:rPr>
          <w:rFonts w:ascii="Arial" w:eastAsia="Times New Roman" w:hAnsi="Arial" w:cs="Arial"/>
          <w:sz w:val="16"/>
          <w:szCs w:val="16"/>
        </w:rPr>
        <w:t>"We heartily thank you for your part in this. Your workshop was the hottest topic at the convention! Of the 22 sessions offered, attendees came out of your session buzzing with excitement! When can you come back? From the feedback received, our independent business owners want more!</w:t>
      </w:r>
    </w:p>
    <w:p w:rsidR="007809EA" w:rsidRPr="00CB4F03" w:rsidRDefault="007809EA" w:rsidP="007809EA">
      <w:pPr>
        <w:spacing w:before="100" w:beforeAutospacing="1" w:after="100" w:afterAutospacing="1"/>
        <w:rPr>
          <w:rFonts w:ascii="Arial" w:eastAsia="Times New Roman" w:hAnsi="Arial" w:cs="Arial"/>
          <w:sz w:val="16"/>
          <w:szCs w:val="16"/>
        </w:rPr>
      </w:pPr>
      <w:r w:rsidRPr="00CB4F03">
        <w:rPr>
          <w:rFonts w:ascii="Arial" w:eastAsia="Times New Roman" w:hAnsi="Arial" w:cs="Arial"/>
          <w:sz w:val="16"/>
          <w:szCs w:val="16"/>
        </w:rPr>
        <w:t>You made it so easy to accommodate your need, yet you are a master of your craft. We couldn't ask for a better arrangement! Thank you for enriching our lives, Debra!"</w:t>
      </w:r>
      <w:r>
        <w:rPr>
          <w:rFonts w:ascii="Arial" w:eastAsia="Times New Roman" w:hAnsi="Arial" w:cs="Arial"/>
          <w:sz w:val="16"/>
          <w:szCs w:val="16"/>
        </w:rPr>
        <w:t xml:space="preserve">  </w:t>
      </w:r>
    </w:p>
    <w:p w:rsidR="007809EA" w:rsidRDefault="007809EA"/>
    <w:sectPr w:rsidR="007809EA" w:rsidSect="00380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7809EA"/>
    <w:rsid w:val="001E7366"/>
    <w:rsid w:val="0031552E"/>
    <w:rsid w:val="00380523"/>
    <w:rsid w:val="00747309"/>
    <w:rsid w:val="0078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523"/>
  </w:style>
  <w:style w:type="paragraph" w:styleId="Heading1">
    <w:name w:val="heading 1"/>
    <w:basedOn w:val="Normal"/>
    <w:next w:val="Normal"/>
    <w:link w:val="Heading1Char"/>
    <w:uiPriority w:val="9"/>
    <w:qFormat/>
    <w:rsid w:val="003155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1552E"/>
    <w:pPr>
      <w:keepNext/>
      <w:spacing w:after="0" w:line="240" w:lineRule="auto"/>
      <w:outlineLvl w:val="3"/>
    </w:pPr>
    <w:rPr>
      <w:rFonts w:ascii="Geneva" w:eastAsia="Times" w:hAnsi="Geneva" w:cs="Times New Roman"/>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9EA"/>
    <w:rPr>
      <w:rFonts w:ascii="Tahoma" w:hAnsi="Tahoma" w:cs="Tahoma"/>
      <w:sz w:val="16"/>
      <w:szCs w:val="16"/>
    </w:rPr>
  </w:style>
  <w:style w:type="character" w:styleId="Hyperlink">
    <w:name w:val="Hyperlink"/>
    <w:basedOn w:val="DefaultParagraphFont"/>
    <w:uiPriority w:val="99"/>
    <w:semiHidden/>
    <w:unhideWhenUsed/>
    <w:rsid w:val="0031552E"/>
    <w:rPr>
      <w:color w:val="0000FF"/>
      <w:u w:val="single"/>
    </w:rPr>
  </w:style>
  <w:style w:type="character" w:customStyle="1" w:styleId="Heading4Char">
    <w:name w:val="Heading 4 Char"/>
    <w:basedOn w:val="DefaultParagraphFont"/>
    <w:link w:val="Heading4"/>
    <w:rsid w:val="0031552E"/>
    <w:rPr>
      <w:rFonts w:ascii="Geneva" w:eastAsia="Times" w:hAnsi="Geneva" w:cs="Times New Roman"/>
      <w:b/>
      <w:color w:val="000000"/>
      <w:sz w:val="24"/>
      <w:szCs w:val="20"/>
    </w:rPr>
  </w:style>
  <w:style w:type="paragraph" w:styleId="BodyText2">
    <w:name w:val="Body Text 2"/>
    <w:basedOn w:val="Normal"/>
    <w:link w:val="BodyText2Char"/>
    <w:rsid w:val="0031552E"/>
    <w:pPr>
      <w:spacing w:after="0" w:line="360" w:lineRule="auto"/>
    </w:pPr>
    <w:rPr>
      <w:rFonts w:ascii="Geneva" w:eastAsia="Times" w:hAnsi="Geneva" w:cs="Times New Roman"/>
      <w:i/>
      <w:color w:val="000000"/>
      <w:sz w:val="24"/>
      <w:szCs w:val="20"/>
    </w:rPr>
  </w:style>
  <w:style w:type="character" w:customStyle="1" w:styleId="BodyText2Char">
    <w:name w:val="Body Text 2 Char"/>
    <w:basedOn w:val="DefaultParagraphFont"/>
    <w:link w:val="BodyText2"/>
    <w:rsid w:val="0031552E"/>
    <w:rPr>
      <w:rFonts w:ascii="Geneva" w:eastAsia="Times" w:hAnsi="Geneva" w:cs="Times New Roman"/>
      <w:i/>
      <w:color w:val="000000"/>
      <w:sz w:val="24"/>
      <w:szCs w:val="20"/>
    </w:rPr>
  </w:style>
  <w:style w:type="character" w:customStyle="1" w:styleId="Heading1Char">
    <w:name w:val="Heading 1 Char"/>
    <w:basedOn w:val="DefaultParagraphFont"/>
    <w:link w:val="Heading1"/>
    <w:uiPriority w:val="9"/>
    <w:rsid w:val="0031552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1552E"/>
    <w:pPr>
      <w:spacing w:after="120"/>
    </w:pPr>
  </w:style>
  <w:style w:type="character" w:customStyle="1" w:styleId="BodyTextChar">
    <w:name w:val="Body Text Char"/>
    <w:basedOn w:val="DefaultParagraphFont"/>
    <w:link w:val="BodyText"/>
    <w:uiPriority w:val="99"/>
    <w:semiHidden/>
    <w:rsid w:val="00315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87095">
      <w:bodyDiv w:val="1"/>
      <w:marLeft w:val="0"/>
      <w:marRight w:val="0"/>
      <w:marTop w:val="0"/>
      <w:marBottom w:val="0"/>
      <w:divBdr>
        <w:top w:val="none" w:sz="0" w:space="0" w:color="auto"/>
        <w:left w:val="none" w:sz="0" w:space="0" w:color="auto"/>
        <w:bottom w:val="none" w:sz="0" w:space="0" w:color="auto"/>
        <w:right w:val="none" w:sz="0" w:space="0" w:color="auto"/>
      </w:divBdr>
    </w:div>
    <w:div w:id="1929343489">
      <w:bodyDiv w:val="1"/>
      <w:marLeft w:val="0"/>
      <w:marRight w:val="0"/>
      <w:marTop w:val="0"/>
      <w:marBottom w:val="0"/>
      <w:divBdr>
        <w:top w:val="none" w:sz="0" w:space="0" w:color="auto"/>
        <w:left w:val="none" w:sz="0" w:space="0" w:color="auto"/>
        <w:bottom w:val="none" w:sz="0" w:space="0" w:color="auto"/>
        <w:right w:val="none" w:sz="0" w:space="0" w:color="auto"/>
      </w:divBdr>
    </w:div>
    <w:div w:id="20149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rleesing@puroclean.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s://www.puroclean.com/wp-content/uploads/2018/05/PuroClean_Logo_Tag_s.pn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Fine</dc:creator>
  <cp:lastModifiedBy>Debra Fine</cp:lastModifiedBy>
  <cp:revision>2</cp:revision>
  <dcterms:created xsi:type="dcterms:W3CDTF">2025-01-24T22:46:00Z</dcterms:created>
  <dcterms:modified xsi:type="dcterms:W3CDTF">2025-01-24T22:46:00Z</dcterms:modified>
</cp:coreProperties>
</file>